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B34FBC" w14:textId="6E0DFC9A" w:rsidR="00C9006D" w:rsidRDefault="00C9006D" w:rsidP="00C9006D">
      <w:pPr>
        <w:pStyle w:val="Heading1"/>
        <w:rPr>
          <w:b/>
          <w:color w:val="385623" w:themeColor="accent6" w:themeShade="80"/>
        </w:rPr>
      </w:pPr>
      <w:r>
        <w:rPr>
          <w:b/>
          <w:color w:val="385623" w:themeColor="accent6" w:themeShade="80"/>
        </w:rPr>
        <w:t>Summer 2018 in Ethiopia</w:t>
      </w:r>
    </w:p>
    <w:p w14:paraId="20F3BB38" w14:textId="5F40B5D4" w:rsidR="00062089" w:rsidRPr="00062089" w:rsidRDefault="001F401D" w:rsidP="00062089">
      <w:r>
        <w:rPr>
          <w:noProof/>
        </w:rPr>
        <w:drawing>
          <wp:anchor distT="0" distB="0" distL="114300" distR="114300" simplePos="0" relativeHeight="251658240" behindDoc="0" locked="0" layoutInCell="1" allowOverlap="1" wp14:anchorId="6B123699" wp14:editId="12C0928F">
            <wp:simplePos x="0" y="0"/>
            <wp:positionH relativeFrom="column">
              <wp:posOffset>3800475</wp:posOffset>
            </wp:positionH>
            <wp:positionV relativeFrom="paragraph">
              <wp:posOffset>74930</wp:posOffset>
            </wp:positionV>
            <wp:extent cx="2362200" cy="38195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362200" cy="3819525"/>
                    </a:xfrm>
                    <a:prstGeom prst="rect">
                      <a:avLst/>
                    </a:prstGeom>
                  </pic:spPr>
                </pic:pic>
              </a:graphicData>
            </a:graphic>
          </wp:anchor>
        </w:drawing>
      </w:r>
      <w:r w:rsidR="00062089" w:rsidRPr="00062089">
        <w:t>Ethiopia</w:t>
      </w:r>
      <w:r w:rsidR="00062089">
        <w:t>, a tropical country,</w:t>
      </w:r>
      <w:r w:rsidR="00062089" w:rsidRPr="00062089">
        <w:t xml:space="preserve"> la</w:t>
      </w:r>
      <w:r w:rsidR="00062089">
        <w:t>ys</w:t>
      </w:r>
      <w:r w:rsidR="00062089" w:rsidRPr="00062089">
        <w:t xml:space="preserve"> between the Equator and the Tropic of Cancer</w:t>
      </w:r>
      <w:r w:rsidR="00062089">
        <w:t xml:space="preserve"> and Addis Ababa according </w:t>
      </w:r>
      <w:r w:rsidR="00062089" w:rsidRPr="00062089">
        <w:t xml:space="preserve">to </w:t>
      </w:r>
      <w:r w:rsidR="00062089">
        <w:t xml:space="preserve">its </w:t>
      </w:r>
      <w:r w:rsidR="00062089" w:rsidRPr="00062089">
        <w:t>elevation</w:t>
      </w:r>
      <w:r w:rsidR="00062089">
        <w:t xml:space="preserve"> falls in the cool zone known as </w:t>
      </w:r>
      <w:proofErr w:type="spellStart"/>
      <w:r w:rsidR="00062089">
        <w:t>Dega</w:t>
      </w:r>
      <w:proofErr w:type="spellEnd"/>
      <w:r w:rsidR="00062089">
        <w:t xml:space="preserve">. It has an annual average temperature of </w:t>
      </w:r>
      <w:r>
        <w:t xml:space="preserve">16 degree </w:t>
      </w:r>
      <w:r w:rsidR="00062089" w:rsidRPr="00062089">
        <w:t>Celsius</w:t>
      </w:r>
      <w:r w:rsidR="00062089">
        <w:t xml:space="preserve"> </w:t>
      </w:r>
      <w:r>
        <w:t>(60</w:t>
      </w:r>
      <w:r w:rsidRPr="00062089">
        <w:t>-degree</w:t>
      </w:r>
      <w:r w:rsidRPr="00062089">
        <w:t xml:space="preserve"> </w:t>
      </w:r>
      <w:r>
        <w:t xml:space="preserve">Fahrenheit) </w:t>
      </w:r>
      <w:r w:rsidR="00062089">
        <w:t xml:space="preserve">and an annual rainfall </w:t>
      </w:r>
      <w:r w:rsidR="00062089" w:rsidRPr="00062089">
        <w:t xml:space="preserve">between 1270 and 1280 </w:t>
      </w:r>
      <w:r w:rsidR="00062089" w:rsidRPr="00062089">
        <w:t>millimeters</w:t>
      </w:r>
      <w:r w:rsidR="00062089">
        <w:t>. Addis enjoys four seasons</w:t>
      </w:r>
      <w:r w:rsidR="00BC55C2">
        <w:t xml:space="preserve">, the summer season known as </w:t>
      </w:r>
      <w:proofErr w:type="spellStart"/>
      <w:r w:rsidR="00BC55C2">
        <w:t>kiremt</w:t>
      </w:r>
      <w:proofErr w:type="spellEnd"/>
      <w:r w:rsidR="00BC55C2">
        <w:t xml:space="preserve"> </w:t>
      </w:r>
      <w:r>
        <w:t xml:space="preserve">is the one that </w:t>
      </w:r>
      <w:r w:rsidR="00BC55C2">
        <w:t xml:space="preserve">falls </w:t>
      </w:r>
      <w:r>
        <w:t>within</w:t>
      </w:r>
      <w:r w:rsidR="00BC55C2">
        <w:t xml:space="preserve"> the months of June, July and August – the season when the country gets its heaviest rains. It is also when the longest school break is taken by students.</w:t>
      </w:r>
    </w:p>
    <w:p w14:paraId="0E842EBF" w14:textId="305A2E69" w:rsidR="00C9006D" w:rsidRPr="00C9006D" w:rsidRDefault="00C9006D" w:rsidP="00C9006D">
      <w:pPr>
        <w:pStyle w:val="Heading1"/>
        <w:rPr>
          <w:b/>
          <w:color w:val="385623" w:themeColor="accent6" w:themeShade="80"/>
        </w:rPr>
      </w:pPr>
      <w:r w:rsidRPr="00C9006D">
        <w:rPr>
          <w:b/>
          <w:color w:val="385623" w:themeColor="accent6" w:themeShade="80"/>
        </w:rPr>
        <w:t>IFA’s New Summer Program at Hana Primary School</w:t>
      </w:r>
    </w:p>
    <w:p w14:paraId="0AADF836" w14:textId="2E26EC35" w:rsidR="003A2159" w:rsidRDefault="00C9006D">
      <w:r>
        <w:t xml:space="preserve">Summer of 2018 </w:t>
      </w:r>
      <w:r w:rsidR="001F401D">
        <w:t>is the year IFA extended its</w:t>
      </w:r>
      <w:r>
        <w:t xml:space="preserve"> School Health and Nutrition Program </w:t>
      </w:r>
      <w:r w:rsidR="001F401D">
        <w:t>into the summer months with the intention of providing much nee</w:t>
      </w:r>
      <w:r>
        <w:t>de</w:t>
      </w:r>
      <w:r w:rsidR="001F401D">
        <w:t>d</w:t>
      </w:r>
      <w:r>
        <w:t xml:space="preserve"> food </w:t>
      </w:r>
      <w:r w:rsidR="001F401D">
        <w:t xml:space="preserve">and meals to vulnerable school </w:t>
      </w:r>
      <w:r>
        <w:t xml:space="preserve">children during periods when area schools are closed for </w:t>
      </w:r>
      <w:r w:rsidR="001F401D">
        <w:t xml:space="preserve">summer </w:t>
      </w:r>
      <w:r>
        <w:t xml:space="preserve">vacation. </w:t>
      </w:r>
    </w:p>
    <w:p w14:paraId="26407437" w14:textId="5BA259B7" w:rsidR="00BA43FE" w:rsidRDefault="00BA43FE">
      <w:r>
        <w:t xml:space="preserve">In addition to helping needy families and their children, IFA’s Summer Program at Hana Primary School included academic and structured fun activities for 200 students </w:t>
      </w:r>
      <w:r w:rsidR="008B4EC6">
        <w:t xml:space="preserve">so that they may learn new skills. </w:t>
      </w:r>
    </w:p>
    <w:p w14:paraId="58CB8467" w14:textId="6AC2A8BA" w:rsidR="00BA43FE" w:rsidRDefault="0043235D">
      <w:r>
        <w:rPr>
          <w:noProof/>
        </w:rPr>
        <w:drawing>
          <wp:anchor distT="0" distB="0" distL="114300" distR="114300" simplePos="0" relativeHeight="251660288" behindDoc="0" locked="0" layoutInCell="1" allowOverlap="1" wp14:anchorId="3E77F861" wp14:editId="49922F11">
            <wp:simplePos x="0" y="0"/>
            <wp:positionH relativeFrom="column">
              <wp:posOffset>3086100</wp:posOffset>
            </wp:positionH>
            <wp:positionV relativeFrom="paragraph">
              <wp:posOffset>834390</wp:posOffset>
            </wp:positionV>
            <wp:extent cx="2637155" cy="22002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637155" cy="2200275"/>
                    </a:xfrm>
                    <a:prstGeom prst="rect">
                      <a:avLst/>
                    </a:prstGeom>
                  </pic:spPr>
                </pic:pic>
              </a:graphicData>
            </a:graphic>
            <wp14:sizeRelH relativeFrom="margin">
              <wp14:pctWidth>0</wp14:pctWidth>
            </wp14:sizeRelH>
            <wp14:sizeRelV relativeFrom="margin">
              <wp14:pctHeight>0</wp14:pctHeight>
            </wp14:sizeRelV>
          </wp:anchor>
        </w:drawing>
      </w:r>
      <w:r w:rsidR="00BA43FE" w:rsidRPr="00BA43FE">
        <w:t xml:space="preserve">The </w:t>
      </w:r>
      <w:r w:rsidR="008B4EC6">
        <w:t>summer school</w:t>
      </w:r>
      <w:r w:rsidR="00BA43FE" w:rsidRPr="00BA43FE">
        <w:t xml:space="preserve"> setting </w:t>
      </w:r>
      <w:r w:rsidR="008B4EC6">
        <w:t xml:space="preserve">also </w:t>
      </w:r>
      <w:r w:rsidR="00BA43FE" w:rsidRPr="00BA43FE">
        <w:t>address</w:t>
      </w:r>
      <w:r w:rsidR="008B4EC6">
        <w:t xml:space="preserve">es and </w:t>
      </w:r>
      <w:r w:rsidR="00BA43FE" w:rsidRPr="00BA43FE">
        <w:t>contribute</w:t>
      </w:r>
      <w:r w:rsidR="008B4EC6">
        <w:t>s</w:t>
      </w:r>
      <w:r w:rsidR="00BA43FE" w:rsidRPr="00BA43FE">
        <w:t xml:space="preserve"> to healthy lifestyles and increased knowledge about </w:t>
      </w:r>
      <w:r w:rsidR="008B4EC6">
        <w:t xml:space="preserve">hygiene and </w:t>
      </w:r>
      <w:r w:rsidR="00BA43FE" w:rsidRPr="00BA43FE">
        <w:t>nutrition</w:t>
      </w:r>
      <w:r w:rsidR="008B4EC6">
        <w:t>. All summer school activities guaranteed</w:t>
      </w:r>
      <w:r w:rsidR="00BA43FE" w:rsidRPr="00BA43FE">
        <w:t xml:space="preserve"> access</w:t>
      </w:r>
      <w:r w:rsidR="008B4EC6">
        <w:t xml:space="preserve"> to all the selected students</w:t>
      </w:r>
      <w:r w:rsidR="00BA43FE" w:rsidRPr="00BA43FE">
        <w:t xml:space="preserve">, </w:t>
      </w:r>
      <w:r w:rsidR="008B4EC6">
        <w:t xml:space="preserve">was based on the </w:t>
      </w:r>
      <w:r w:rsidR="00BA43FE" w:rsidRPr="00BA43FE">
        <w:t>sustained participation</w:t>
      </w:r>
      <w:r w:rsidR="008B4EC6">
        <w:t xml:space="preserve"> of the dedicated staff of IFA and select teachers from Hana Primary School and the </w:t>
      </w:r>
      <w:r w:rsidR="00BA43FE" w:rsidRPr="00BA43FE">
        <w:t>strong partnership</w:t>
      </w:r>
      <w:r w:rsidR="008B4EC6">
        <w:t xml:space="preserve"> of volunteers.</w:t>
      </w:r>
    </w:p>
    <w:p w14:paraId="5E8F6586" w14:textId="0650F48E" w:rsidR="0043235D" w:rsidRDefault="0043235D">
      <w:r>
        <w:rPr>
          <w:noProof/>
        </w:rPr>
        <w:drawing>
          <wp:anchor distT="0" distB="0" distL="114300" distR="114300" simplePos="0" relativeHeight="251659264" behindDoc="0" locked="0" layoutInCell="1" allowOverlap="1" wp14:anchorId="44A68554" wp14:editId="57553E8C">
            <wp:simplePos x="0" y="0"/>
            <wp:positionH relativeFrom="column">
              <wp:posOffset>0</wp:posOffset>
            </wp:positionH>
            <wp:positionV relativeFrom="paragraph">
              <wp:posOffset>-3810</wp:posOffset>
            </wp:positionV>
            <wp:extent cx="2963545" cy="2200275"/>
            <wp:effectExtent l="0" t="0" r="825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963545" cy="2200275"/>
                    </a:xfrm>
                    <a:prstGeom prst="rect">
                      <a:avLst/>
                    </a:prstGeom>
                  </pic:spPr>
                </pic:pic>
              </a:graphicData>
            </a:graphic>
            <wp14:sizeRelH relativeFrom="margin">
              <wp14:pctWidth>0</wp14:pctWidth>
            </wp14:sizeRelH>
            <wp14:sizeRelV relativeFrom="margin">
              <wp14:pctHeight>0</wp14:pctHeight>
            </wp14:sizeRelV>
          </wp:anchor>
        </w:drawing>
      </w:r>
    </w:p>
    <w:p w14:paraId="1E0C2EA6" w14:textId="46ABB396" w:rsidR="008B4EC6" w:rsidRDefault="008B4EC6"/>
    <w:p w14:paraId="5D38F0DD" w14:textId="10339D4E" w:rsidR="0043235D" w:rsidRDefault="0043235D">
      <w:pPr>
        <w:rPr>
          <w:b/>
        </w:rPr>
      </w:pPr>
      <w:r>
        <w:rPr>
          <w:noProof/>
        </w:rPr>
        <w:lastRenderedPageBreak/>
        <w:drawing>
          <wp:inline distT="0" distB="0" distL="0" distR="0" wp14:anchorId="283D1E4B" wp14:editId="449E83D0">
            <wp:extent cx="5943600" cy="44323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432300"/>
                    </a:xfrm>
                    <a:prstGeom prst="rect">
                      <a:avLst/>
                    </a:prstGeom>
                  </pic:spPr>
                </pic:pic>
              </a:graphicData>
            </a:graphic>
          </wp:inline>
        </w:drawing>
      </w:r>
    </w:p>
    <w:p w14:paraId="7BE34111" w14:textId="5844215C" w:rsidR="0043235D" w:rsidRDefault="0043235D">
      <w:pPr>
        <w:rPr>
          <w:b/>
        </w:rPr>
      </w:pPr>
    </w:p>
    <w:p w14:paraId="634D62F2" w14:textId="38F42A7B" w:rsidR="0043235D" w:rsidRPr="001F7D3C" w:rsidRDefault="0043235D">
      <w:r w:rsidRPr="001F7D3C">
        <w:t>The major challenge</w:t>
      </w:r>
      <w:r w:rsidRPr="001F7D3C">
        <w:t xml:space="preserve"> fac</w:t>
      </w:r>
      <w:r w:rsidRPr="001F7D3C">
        <w:t xml:space="preserve">ed by IFA as we launched the first of its kind summer program at Hana Primary School was the added </w:t>
      </w:r>
      <w:r w:rsidRPr="001F7D3C">
        <w:t>financi</w:t>
      </w:r>
      <w:r w:rsidRPr="001F7D3C">
        <w:t>al load</w:t>
      </w:r>
      <w:r w:rsidR="001F7D3C">
        <w:t>. Hana PS partnered with IFA by providing access to its premises and facilities free of charge. IFA’s staff took on additional workloads to meet the human resource demand and we humbly ask our supporters to generously support the work of IFA as we take on more and stretch every penny for the benefit of the school children we serve.</w:t>
      </w:r>
      <w:bookmarkStart w:id="0" w:name="_GoBack"/>
      <w:bookmarkEnd w:id="0"/>
    </w:p>
    <w:sectPr w:rsidR="0043235D" w:rsidRPr="001F7D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281525"/>
    <w:multiLevelType w:val="multilevel"/>
    <w:tmpl w:val="D14E5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06D"/>
    <w:rsid w:val="00062089"/>
    <w:rsid w:val="001F401D"/>
    <w:rsid w:val="001F7D3C"/>
    <w:rsid w:val="003A2159"/>
    <w:rsid w:val="0043235D"/>
    <w:rsid w:val="008B4EC6"/>
    <w:rsid w:val="00BA43FE"/>
    <w:rsid w:val="00BC55C2"/>
    <w:rsid w:val="00C900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4CED5"/>
  <w15:chartTrackingRefBased/>
  <w15:docId w15:val="{1C261A0C-3789-468C-A9DA-D04CA5AE1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006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6208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006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62089"/>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8B4EC6"/>
    <w:rPr>
      <w:sz w:val="16"/>
      <w:szCs w:val="16"/>
    </w:rPr>
  </w:style>
  <w:style w:type="paragraph" w:styleId="CommentText">
    <w:name w:val="annotation text"/>
    <w:basedOn w:val="Normal"/>
    <w:link w:val="CommentTextChar"/>
    <w:uiPriority w:val="99"/>
    <w:semiHidden/>
    <w:unhideWhenUsed/>
    <w:rsid w:val="008B4EC6"/>
    <w:pPr>
      <w:spacing w:line="240" w:lineRule="auto"/>
    </w:pPr>
    <w:rPr>
      <w:sz w:val="20"/>
      <w:szCs w:val="20"/>
    </w:rPr>
  </w:style>
  <w:style w:type="character" w:customStyle="1" w:styleId="CommentTextChar">
    <w:name w:val="Comment Text Char"/>
    <w:basedOn w:val="DefaultParagraphFont"/>
    <w:link w:val="CommentText"/>
    <w:uiPriority w:val="99"/>
    <w:semiHidden/>
    <w:rsid w:val="008B4EC6"/>
    <w:rPr>
      <w:sz w:val="20"/>
      <w:szCs w:val="20"/>
    </w:rPr>
  </w:style>
  <w:style w:type="paragraph" w:styleId="CommentSubject">
    <w:name w:val="annotation subject"/>
    <w:basedOn w:val="CommentText"/>
    <w:next w:val="CommentText"/>
    <w:link w:val="CommentSubjectChar"/>
    <w:uiPriority w:val="99"/>
    <w:semiHidden/>
    <w:unhideWhenUsed/>
    <w:rsid w:val="008B4EC6"/>
    <w:rPr>
      <w:b/>
      <w:bCs/>
    </w:rPr>
  </w:style>
  <w:style w:type="character" w:customStyle="1" w:styleId="CommentSubjectChar">
    <w:name w:val="Comment Subject Char"/>
    <w:basedOn w:val="CommentTextChar"/>
    <w:link w:val="CommentSubject"/>
    <w:uiPriority w:val="99"/>
    <w:semiHidden/>
    <w:rsid w:val="008B4EC6"/>
    <w:rPr>
      <w:b/>
      <w:bCs/>
      <w:sz w:val="20"/>
      <w:szCs w:val="20"/>
    </w:rPr>
  </w:style>
  <w:style w:type="paragraph" w:styleId="BalloonText">
    <w:name w:val="Balloon Text"/>
    <w:basedOn w:val="Normal"/>
    <w:link w:val="BalloonTextChar"/>
    <w:uiPriority w:val="99"/>
    <w:semiHidden/>
    <w:unhideWhenUsed/>
    <w:rsid w:val="008B4E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4EC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08910">
      <w:bodyDiv w:val="1"/>
      <w:marLeft w:val="0"/>
      <w:marRight w:val="0"/>
      <w:marTop w:val="0"/>
      <w:marBottom w:val="0"/>
      <w:divBdr>
        <w:top w:val="none" w:sz="0" w:space="0" w:color="auto"/>
        <w:left w:val="none" w:sz="0" w:space="0" w:color="auto"/>
        <w:bottom w:val="none" w:sz="0" w:space="0" w:color="auto"/>
        <w:right w:val="none" w:sz="0" w:space="0" w:color="auto"/>
      </w:divBdr>
    </w:div>
    <w:div w:id="1002128632">
      <w:bodyDiv w:val="1"/>
      <w:marLeft w:val="0"/>
      <w:marRight w:val="0"/>
      <w:marTop w:val="0"/>
      <w:marBottom w:val="0"/>
      <w:divBdr>
        <w:top w:val="none" w:sz="0" w:space="0" w:color="auto"/>
        <w:left w:val="none" w:sz="0" w:space="0" w:color="auto"/>
        <w:bottom w:val="none" w:sz="0" w:space="0" w:color="auto"/>
        <w:right w:val="none" w:sz="0" w:space="0" w:color="auto"/>
      </w:divBdr>
    </w:div>
    <w:div w:id="1579436410">
      <w:bodyDiv w:val="1"/>
      <w:marLeft w:val="0"/>
      <w:marRight w:val="0"/>
      <w:marTop w:val="0"/>
      <w:marBottom w:val="0"/>
      <w:divBdr>
        <w:top w:val="none" w:sz="0" w:space="0" w:color="auto"/>
        <w:left w:val="none" w:sz="0" w:space="0" w:color="auto"/>
        <w:bottom w:val="none" w:sz="0" w:space="0" w:color="auto"/>
        <w:right w:val="none" w:sz="0" w:space="0" w:color="auto"/>
      </w:divBdr>
    </w:div>
    <w:div w:id="1652514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2</Pages>
  <Words>286</Words>
  <Characters>1636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2018-07-30T02:47:00Z</dcterms:created>
  <dcterms:modified xsi:type="dcterms:W3CDTF">2018-07-30T04:17:00Z</dcterms:modified>
</cp:coreProperties>
</file>