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66A4E" w:rsidRPr="00347941" w:rsidRDefault="0099383C" w:rsidP="00347941">
      <w:pPr>
        <w:pStyle w:val="Title"/>
        <w:rPr>
          <w:b/>
        </w:rPr>
      </w:pPr>
      <w:r>
        <w:rPr>
          <w:b/>
        </w:rPr>
        <w:t>Become</w:t>
      </w:r>
      <w:r w:rsidRPr="00347941">
        <w:rPr>
          <w:b/>
        </w:rPr>
        <w:t xml:space="preserve"> </w:t>
      </w:r>
      <w:r>
        <w:rPr>
          <w:b/>
        </w:rPr>
        <w:t xml:space="preserve">Our </w:t>
      </w:r>
      <w:r w:rsidR="00347941" w:rsidRPr="00347941">
        <w:rPr>
          <w:b/>
        </w:rPr>
        <w:t>Hunger</w:t>
      </w:r>
      <w:r>
        <w:rPr>
          <w:b/>
        </w:rPr>
        <w:t xml:space="preserve"> Fighting Partner </w:t>
      </w:r>
    </w:p>
    <w:p w:rsidR="00264F95" w:rsidRDefault="00264F95" w:rsidP="00264F95">
      <w:pPr>
        <w:rPr>
          <w:b/>
        </w:rPr>
      </w:pPr>
      <w:r w:rsidRPr="00347941">
        <w:rPr>
          <w:rStyle w:val="author"/>
          <w:rFonts w:ascii="Ubuntu" w:hAnsi="Ubuntu"/>
          <w:b/>
          <w:bCs/>
          <w:noProof/>
          <w:color w:val="000000"/>
          <w:sz w:val="23"/>
          <w:szCs w:val="23"/>
          <w:bdr w:val="none" w:sz="0" w:space="0" w:color="auto" w:frame="1"/>
          <w:shd w:val="clear" w:color="auto" w:fill="FFFFFF"/>
        </w:rPr>
        <mc:AlternateContent>
          <mc:Choice Requires="wpg">
            <w:drawing>
              <wp:anchor distT="0" distB="0" distL="228600" distR="228600" simplePos="0" relativeHeight="251659264" behindDoc="0" locked="0" layoutInCell="1" allowOverlap="1">
                <wp:simplePos x="0" y="0"/>
                <wp:positionH relativeFrom="page">
                  <wp:posOffset>3467100</wp:posOffset>
                </wp:positionH>
                <wp:positionV relativeFrom="page">
                  <wp:posOffset>1524000</wp:posOffset>
                </wp:positionV>
                <wp:extent cx="3161941" cy="1695450"/>
                <wp:effectExtent l="0" t="0" r="635" b="0"/>
                <wp:wrapSquare wrapText="bothSides"/>
                <wp:docPr id="173" name="Group 1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61941" cy="1695450"/>
                          <a:chOff x="0" y="0"/>
                          <a:chExt cx="2249424" cy="2028766"/>
                        </a:xfrm>
                      </wpg:grpSpPr>
                      <wps:wsp>
                        <wps:cNvPr id="174" name="Rectangle 174"/>
                        <wps:cNvSpPr/>
                        <wps:spPr>
                          <a:xfrm>
                            <a:off x="2" y="0"/>
                            <a:ext cx="2051062" cy="2028766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75" name="Group 175"/>
                        <wpg:cNvGrpSpPr/>
                        <wpg:grpSpPr>
                          <a:xfrm>
                            <a:off x="0" y="19050"/>
                            <a:ext cx="2249424" cy="832104"/>
                            <a:chOff x="228600" y="0"/>
                            <a:chExt cx="1472184" cy="1024128"/>
                          </a:xfrm>
                        </wpg:grpSpPr>
                        <wps:wsp>
                          <wps:cNvPr id="176" name="Rectangle 10"/>
                          <wps:cNvSpPr/>
                          <wps:spPr>
                            <a:xfrm>
                              <a:off x="228600" y="0"/>
                              <a:ext cx="1466258" cy="1012274"/>
                            </a:xfrm>
                            <a:custGeom>
                              <a:avLst/>
                              <a:gdLst>
                                <a:gd name="connsiteX0" fmla="*/ 0 w 2240281"/>
                                <a:gd name="connsiteY0" fmla="*/ 0 h 822960"/>
                                <a:gd name="connsiteX1" fmla="*/ 2240281 w 2240281"/>
                                <a:gd name="connsiteY1" fmla="*/ 0 h 822960"/>
                                <a:gd name="connsiteX2" fmla="*/ 2240281 w 2240281"/>
                                <a:gd name="connsiteY2" fmla="*/ 822960 h 822960"/>
                                <a:gd name="connsiteX3" fmla="*/ 0 w 2240281"/>
                                <a:gd name="connsiteY3" fmla="*/ 822960 h 822960"/>
                                <a:gd name="connsiteX4" fmla="*/ 0 w 2240281"/>
                                <a:gd name="connsiteY4" fmla="*/ 0 h 822960"/>
                                <a:gd name="connsiteX0" fmla="*/ 0 w 2240281"/>
                                <a:gd name="connsiteY0" fmla="*/ 0 h 822960"/>
                                <a:gd name="connsiteX1" fmla="*/ 2240281 w 2240281"/>
                                <a:gd name="connsiteY1" fmla="*/ 0 h 822960"/>
                                <a:gd name="connsiteX2" fmla="*/ 1659256 w 2240281"/>
                                <a:gd name="connsiteY2" fmla="*/ 222885 h 822960"/>
                                <a:gd name="connsiteX3" fmla="*/ 0 w 2240281"/>
                                <a:gd name="connsiteY3" fmla="*/ 822960 h 822960"/>
                                <a:gd name="connsiteX4" fmla="*/ 0 w 2240281"/>
                                <a:gd name="connsiteY4" fmla="*/ 0 h 82296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2240281" h="822960">
                                  <a:moveTo>
                                    <a:pt x="0" y="0"/>
                                  </a:moveTo>
                                  <a:lnTo>
                                    <a:pt x="2240281" y="0"/>
                                  </a:lnTo>
                                  <a:lnTo>
                                    <a:pt x="1659256" y="222885"/>
                                  </a:lnTo>
                                  <a:lnTo>
                                    <a:pt x="0" y="82296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7" name="Rectangle 177"/>
                          <wps:cNvSpPr/>
                          <wps:spPr>
                            <a:xfrm>
                              <a:off x="228600" y="0"/>
                              <a:ext cx="1472184" cy="1024128"/>
                            </a:xfrm>
                            <a:prstGeom prst="rect">
                              <a:avLst/>
                            </a:prstGeom>
                            <a:blipFill>
                              <a:blip r:embed="rId5"/>
                              <a:stretch>
                                <a:fillRect/>
                              </a:stretch>
                            </a:blip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78" name="Text Box 178"/>
                        <wps:cNvSpPr txBox="1"/>
                        <wps:spPr>
                          <a:xfrm>
                            <a:off x="237995" y="399651"/>
                            <a:ext cx="1679416" cy="145200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64F95" w:rsidRDefault="00347941">
                              <w:pPr>
                                <w:ind w:left="504"/>
                                <w:jc w:val="right"/>
                                <w:rPr>
                                  <w:smallCaps/>
                                  <w:color w:val="ED7D31" w:themeColor="accent2"/>
                                  <w:sz w:val="28"/>
                                  <w:szCs w:val="24"/>
                                </w:rPr>
                              </w:pPr>
                              <w:r>
                                <w:rPr>
                                  <w:smallCaps/>
                                  <w:color w:val="ED7D31" w:themeColor="accent2"/>
                                  <w:sz w:val="28"/>
                                  <w:szCs w:val="24"/>
                                </w:rPr>
                                <w:t>“Children are the living messages we send to a time we will not</w:t>
                              </w:r>
                              <w:r w:rsidR="00264F95">
                                <w:rPr>
                                  <w:smallCaps/>
                                  <w:color w:val="ED7D31" w:themeColor="accent2"/>
                                  <w:sz w:val="28"/>
                                  <w:szCs w:val="24"/>
                                </w:rPr>
                                <w:t xml:space="preserve"> see</w:t>
                              </w:r>
                              <w:r>
                                <w:rPr>
                                  <w:smallCaps/>
                                  <w:color w:val="ED7D31" w:themeColor="accent2"/>
                                  <w:sz w:val="28"/>
                                  <w:szCs w:val="24"/>
                                </w:rPr>
                                <w:t xml:space="preserve">.”               </w:t>
                              </w:r>
                            </w:p>
                            <w:p w:rsidR="00347941" w:rsidRDefault="00347941">
                              <w:pPr>
                                <w:ind w:left="504"/>
                                <w:jc w:val="right"/>
                                <w:rPr>
                                  <w:smallCaps/>
                                  <w:color w:val="ED7D31" w:themeColor="accent2"/>
                                  <w:sz w:val="28"/>
                                  <w:szCs w:val="24"/>
                                </w:rPr>
                              </w:pPr>
                              <w:r>
                                <w:rPr>
                                  <w:smallCaps/>
                                  <w:color w:val="ED7D31" w:themeColor="accent2"/>
                                  <w:sz w:val="28"/>
                                  <w:szCs w:val="24"/>
                                </w:rPr>
                                <w:t>J F Kennedy</w:t>
                              </w:r>
                            </w:p>
                            <w:p w:rsidR="00347941" w:rsidRDefault="00347941">
                              <w:pPr>
                                <w:ind w:left="504"/>
                                <w:jc w:val="right"/>
                                <w:rPr>
                                  <w:smallCaps/>
                                  <w:color w:val="ED7D31" w:themeColor="accent2"/>
                                  <w:sz w:val="28"/>
                                  <w:szCs w:val="24"/>
                                </w:rPr>
                              </w:pPr>
                            </w:p>
                            <w:p w:rsidR="00347941" w:rsidRDefault="00347941">
                              <w:pPr>
                                <w:pStyle w:val="NoSpacing"/>
                                <w:ind w:left="360"/>
                                <w:jc w:val="right"/>
                                <w:rPr>
                                  <w:color w:val="4472C4" w:themeColor="accent1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45720" tIns="9144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73" o:spid="_x0000_s1026" style="position:absolute;margin-left:273pt;margin-top:120pt;width:248.95pt;height:133.5pt;z-index:251659264;mso-wrap-distance-left:18pt;mso-wrap-distance-right:18pt;mso-position-horizontal-relative:page;mso-position-vertical-relative:page;mso-width-relative:margin;mso-height-relative:margin" coordsize="22494,202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">
                <v:rect id="Rectangle 174" o:spid="_x0000_s1027" style="position:absolute;width:20510;height:202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" fillcolor="white [3212]" stroked="f" strokeweight="1pt">
                  <v:fill opacity="0"/>
                </v:rect>
                <v:group id="Group 175" o:spid="_x0000_s1028" style="position:absolute;top:190;width:22494;height:8321" coordorigin="2286" coordsize="14721,10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Uq5wwAAANw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z5FP6eCRfI5S8AAAD//wMAUEsBAi0AFAAGAAgAAAAhANvh9svuAAAAhQEAABMAAAAAAAAAAAAA&#10;AAAAAAAAAFtDb250ZW50X1R5cGVzXS54bWxQSwECLQAUAAYACAAAACEAWvQsW78AAAAVAQAACwAA&#10;AAAAAAAAAAAAAAAfAQAAX3JlbHMvLnJlbHNQSwECLQAUAAYACAAAACEAA7VKucMAAADcAAAADwAA&#10;AAAAAAAAAAAAAAAHAgAAZHJzL2Rvd25yZXYueG1sUEsFBgAAAAADAAMAtwAAAPcCAAAAAA==&#10;">
                  <v:shape id="Rectangle 10" o:spid="_x0000_s1029" style="position:absolute;left:2286;width:14662;height:10122;visibility:visible;mso-wrap-style:square;v-text-anchor:middle" coordsize="2240281,822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" path="m,l2240281,,1659256,222885,,822960,,xe" fillcolor="#4472c4 [3204]" stroked="f" strokeweight="1pt">
                    <v:stroke joinstyle="miter"/>
                    <v:path arrowok="t" o:connecttype="custom" o:connectlocs="0,0;1466258,0;1085979,274158;0,1012274;0,0" o:connectangles="0,0,0,0,0"/>
                  </v:shape>
                  <v:rect id="Rectangle 177" o:spid="_x0000_s1030" style="position:absolute;left:2286;width:14721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" stroked="f" strokeweight="1pt">
                    <v:fill r:id="rId6" o:title="" recolor="t" rotate="t" type="frame"/>
                  </v:rect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78" o:spid="_x0000_s1031" type="#_x0000_t202" style="position:absolute;left:2379;top:3996;width:16795;height:14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" filled="f" stroked="f" strokeweight=".5pt">
                  <v:textbox inset="3.6pt,7.2pt,0,0">
                    <w:txbxContent>
                      <w:p w:rsidR="00264F95" w:rsidRDefault="00347941">
                        <w:pPr>
                          <w:ind w:left="504"/>
                          <w:jc w:val="right"/>
                          <w:rPr>
                            <w:smallCaps/>
                            <w:color w:val="ED7D31" w:themeColor="accent2"/>
                            <w:sz w:val="28"/>
                            <w:szCs w:val="24"/>
                          </w:rPr>
                        </w:pPr>
                        <w:r>
                          <w:rPr>
                            <w:smallCaps/>
                            <w:color w:val="ED7D31" w:themeColor="accent2"/>
                            <w:sz w:val="28"/>
                            <w:szCs w:val="24"/>
                          </w:rPr>
                          <w:t>“Children are the living messages we send to a time we will not</w:t>
                        </w:r>
                        <w:r w:rsidR="00264F95">
                          <w:rPr>
                            <w:smallCaps/>
                            <w:color w:val="ED7D31" w:themeColor="accent2"/>
                            <w:sz w:val="28"/>
                            <w:szCs w:val="24"/>
                          </w:rPr>
                          <w:t xml:space="preserve"> see</w:t>
                        </w:r>
                        <w:r>
                          <w:rPr>
                            <w:smallCaps/>
                            <w:color w:val="ED7D31" w:themeColor="accent2"/>
                            <w:sz w:val="28"/>
                            <w:szCs w:val="24"/>
                          </w:rPr>
                          <w:t xml:space="preserve">.”               </w:t>
                        </w:r>
                      </w:p>
                      <w:p w:rsidR="00347941" w:rsidRDefault="00347941">
                        <w:pPr>
                          <w:ind w:left="504"/>
                          <w:jc w:val="right"/>
                          <w:rPr>
                            <w:smallCaps/>
                            <w:color w:val="ED7D31" w:themeColor="accent2"/>
                            <w:sz w:val="28"/>
                            <w:szCs w:val="24"/>
                          </w:rPr>
                        </w:pPr>
                        <w:r>
                          <w:rPr>
                            <w:smallCaps/>
                            <w:color w:val="ED7D31" w:themeColor="accent2"/>
                            <w:sz w:val="28"/>
                            <w:szCs w:val="24"/>
                          </w:rPr>
                          <w:t>J F Kennedy</w:t>
                        </w:r>
                      </w:p>
                      <w:p w:rsidR="00347941" w:rsidRDefault="00347941">
                        <w:pPr>
                          <w:ind w:left="504"/>
                          <w:jc w:val="right"/>
                          <w:rPr>
                            <w:smallCaps/>
                            <w:color w:val="ED7D31" w:themeColor="accent2"/>
                            <w:sz w:val="28"/>
                            <w:szCs w:val="24"/>
                          </w:rPr>
                        </w:pPr>
                      </w:p>
                      <w:p w:rsidR="00347941" w:rsidRDefault="00347941">
                        <w:pPr>
                          <w:pStyle w:val="NoSpacing"/>
                          <w:ind w:left="360"/>
                          <w:jc w:val="right"/>
                          <w:rPr>
                            <w:color w:val="4472C4" w:themeColor="accent1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w10:wrap type="square" anchorx="page" anchory="page"/>
              </v:group>
            </w:pict>
          </mc:Fallback>
        </mc:AlternateContent>
      </w:r>
    </w:p>
    <w:p w:rsidR="00347941" w:rsidRPr="00347941" w:rsidRDefault="00347941" w:rsidP="00264F95">
      <w:pPr>
        <w:rPr>
          <w:b/>
        </w:rPr>
      </w:pPr>
      <w:r w:rsidRPr="00347941">
        <w:rPr>
          <w:b/>
        </w:rPr>
        <w:t>No child should come to school hungry in the 21</w:t>
      </w:r>
      <w:r w:rsidRPr="00347941">
        <w:rPr>
          <w:b/>
          <w:vertAlign w:val="superscript"/>
        </w:rPr>
        <w:t>st</w:t>
      </w:r>
      <w:r w:rsidRPr="00347941">
        <w:rPr>
          <w:b/>
        </w:rPr>
        <w:t xml:space="preserve"> Century</w:t>
      </w:r>
    </w:p>
    <w:p w:rsidR="00347941" w:rsidRDefault="00347941" w:rsidP="004A4914">
      <w:pPr>
        <w:jc w:val="both"/>
      </w:pPr>
      <w:r>
        <w:t>IFA continues its work of fighting hunger and undernutrition among school children as the School Health and Nutrition Program took off successfully this year in</w:t>
      </w:r>
      <w:r w:rsidR="00463E7E" w:rsidRPr="00463E7E">
        <w:t xml:space="preserve"> partnership with local schools </w:t>
      </w:r>
      <w:r>
        <w:t>allowing</w:t>
      </w:r>
      <w:r w:rsidR="00463E7E" w:rsidRPr="00463E7E">
        <w:t xml:space="preserve"> food insecure </w:t>
      </w:r>
      <w:r>
        <w:t xml:space="preserve">school children </w:t>
      </w:r>
      <w:r w:rsidR="00463E7E" w:rsidRPr="00463E7E">
        <w:t xml:space="preserve">to receive </w:t>
      </w:r>
      <w:r>
        <w:t>nutritious meal</w:t>
      </w:r>
      <w:r w:rsidR="00463E7E" w:rsidRPr="00463E7E">
        <w:t xml:space="preserve"> on school grounds. </w:t>
      </w:r>
    </w:p>
    <w:p w:rsidR="00584049" w:rsidRPr="00584049" w:rsidRDefault="00584049" w:rsidP="00584049">
      <w:pPr>
        <w:rPr>
          <w:b/>
        </w:rPr>
      </w:pPr>
      <w:r w:rsidRPr="00584049">
        <w:rPr>
          <w:b/>
        </w:rPr>
        <w:t>The impact of our work:</w:t>
      </w:r>
    </w:p>
    <w:p w:rsidR="00584049" w:rsidRDefault="00584049" w:rsidP="00584049">
      <w:r>
        <w:t xml:space="preserve">Over 600 vulnerable children </w:t>
      </w:r>
      <w:r w:rsidR="00C97821">
        <w:t>are saying</w:t>
      </w:r>
      <w:r>
        <w:t>:</w:t>
      </w:r>
    </w:p>
    <w:p w:rsidR="00584049" w:rsidRDefault="00DC589B" w:rsidP="00584049">
      <w:pPr>
        <w:pStyle w:val="ListParagraph"/>
        <w:numPr>
          <w:ilvl w:val="0"/>
          <w:numId w:val="2"/>
        </w:numPr>
      </w:pPr>
      <w:r w:rsidRPr="00C97821">
        <w:rPr>
          <w:b/>
          <w:color w:val="FF0000"/>
        </w:rPr>
        <w:t>NO</w:t>
      </w:r>
      <w:r>
        <w:t xml:space="preserve"> </w:t>
      </w:r>
      <w:r w:rsidRPr="00DC589B">
        <w:rPr>
          <w:i/>
        </w:rPr>
        <w:t>to hunger</w:t>
      </w:r>
      <w:r>
        <w:t xml:space="preserve"> and </w:t>
      </w:r>
      <w:r w:rsidRPr="00C97821">
        <w:rPr>
          <w:b/>
          <w:color w:val="00B050"/>
        </w:rPr>
        <w:t>YES</w:t>
      </w:r>
      <w:r>
        <w:t xml:space="preserve"> </w:t>
      </w:r>
      <w:r w:rsidRPr="00DC589B">
        <w:rPr>
          <w:i/>
        </w:rPr>
        <w:t>to good nutrition with de-worming and micronutrient supplementation</w:t>
      </w:r>
      <w:r w:rsidR="00C97821">
        <w:rPr>
          <w:i/>
        </w:rPr>
        <w:t>!</w:t>
      </w:r>
    </w:p>
    <w:p w:rsidR="00584049" w:rsidRDefault="00DC589B" w:rsidP="00584049">
      <w:pPr>
        <w:pStyle w:val="ListParagraph"/>
        <w:numPr>
          <w:ilvl w:val="0"/>
          <w:numId w:val="2"/>
        </w:numPr>
      </w:pPr>
      <w:r w:rsidRPr="00C97821">
        <w:rPr>
          <w:b/>
          <w:color w:val="FF0000"/>
        </w:rPr>
        <w:t>NO</w:t>
      </w:r>
      <w:r>
        <w:t xml:space="preserve"> </w:t>
      </w:r>
      <w:r w:rsidRPr="00DC589B">
        <w:rPr>
          <w:i/>
        </w:rPr>
        <w:t>to poor education</w:t>
      </w:r>
      <w:r>
        <w:t xml:space="preserve"> </w:t>
      </w:r>
      <w:r w:rsidRPr="00DC589B">
        <w:rPr>
          <w:i/>
        </w:rPr>
        <w:t>and absenteeism</w:t>
      </w:r>
      <w:r>
        <w:t xml:space="preserve"> and </w:t>
      </w:r>
      <w:r w:rsidRPr="00C97821">
        <w:rPr>
          <w:b/>
          <w:color w:val="00B050"/>
        </w:rPr>
        <w:t>YES</w:t>
      </w:r>
      <w:r>
        <w:t xml:space="preserve"> </w:t>
      </w:r>
      <w:r w:rsidRPr="00DC589B">
        <w:rPr>
          <w:i/>
        </w:rPr>
        <w:t>to improved learning ability</w:t>
      </w:r>
      <w:r w:rsidR="00C97821">
        <w:rPr>
          <w:i/>
        </w:rPr>
        <w:t>!</w:t>
      </w:r>
      <w:r>
        <w:t xml:space="preserve"> </w:t>
      </w:r>
    </w:p>
    <w:p w:rsidR="00DC589B" w:rsidRPr="00DC589B" w:rsidRDefault="00DC589B" w:rsidP="00584049">
      <w:pPr>
        <w:pStyle w:val="ListParagraph"/>
        <w:numPr>
          <w:ilvl w:val="0"/>
          <w:numId w:val="2"/>
        </w:numPr>
      </w:pPr>
      <w:r w:rsidRPr="00C97821">
        <w:rPr>
          <w:b/>
          <w:color w:val="FF0000"/>
        </w:rPr>
        <w:t>NO</w:t>
      </w:r>
      <w:r>
        <w:t xml:space="preserve"> </w:t>
      </w:r>
      <w:r w:rsidRPr="00DC589B">
        <w:rPr>
          <w:i/>
        </w:rPr>
        <w:t>to gender inequality</w:t>
      </w:r>
      <w:r>
        <w:t xml:space="preserve"> and </w:t>
      </w:r>
      <w:r w:rsidRPr="00C97821">
        <w:rPr>
          <w:b/>
          <w:color w:val="00B050"/>
        </w:rPr>
        <w:t xml:space="preserve">YES </w:t>
      </w:r>
      <w:r w:rsidRPr="00DC589B">
        <w:rPr>
          <w:i/>
        </w:rPr>
        <w:t>to gender empowerment</w:t>
      </w:r>
      <w:r w:rsidR="00C97821">
        <w:rPr>
          <w:i/>
        </w:rPr>
        <w:t>!</w:t>
      </w:r>
    </w:p>
    <w:p w:rsidR="00DC589B" w:rsidRDefault="00DC589B" w:rsidP="00584049">
      <w:pPr>
        <w:pStyle w:val="ListParagraph"/>
        <w:numPr>
          <w:ilvl w:val="0"/>
          <w:numId w:val="2"/>
        </w:numPr>
      </w:pPr>
      <w:r w:rsidRPr="00C97821">
        <w:rPr>
          <w:b/>
          <w:color w:val="FF0000"/>
        </w:rPr>
        <w:t>NO</w:t>
      </w:r>
      <w:r>
        <w:t xml:space="preserve"> to </w:t>
      </w:r>
      <w:r w:rsidR="00C97821">
        <w:t xml:space="preserve">contamination and </w:t>
      </w:r>
      <w:r w:rsidR="00C97821" w:rsidRPr="00C97821">
        <w:rPr>
          <w:b/>
          <w:color w:val="00B050"/>
        </w:rPr>
        <w:t xml:space="preserve">YES </w:t>
      </w:r>
      <w:r w:rsidR="00C97821" w:rsidRPr="00C97821">
        <w:rPr>
          <w:i/>
        </w:rPr>
        <w:t>to hygienic and sanitary practices</w:t>
      </w:r>
      <w:r w:rsidR="00C97821">
        <w:rPr>
          <w:i/>
        </w:rPr>
        <w:t>!</w:t>
      </w:r>
    </w:p>
    <w:p w:rsidR="00DC589B" w:rsidRDefault="00DC589B" w:rsidP="00584049">
      <w:pPr>
        <w:pStyle w:val="ListParagraph"/>
        <w:numPr>
          <w:ilvl w:val="0"/>
          <w:numId w:val="2"/>
        </w:numPr>
      </w:pPr>
      <w:r w:rsidRPr="00C97821">
        <w:rPr>
          <w:b/>
          <w:color w:val="FF0000"/>
        </w:rPr>
        <w:t>NO</w:t>
      </w:r>
      <w:r>
        <w:t xml:space="preserve"> </w:t>
      </w:r>
      <w:r w:rsidRPr="00DC589B">
        <w:rPr>
          <w:i/>
        </w:rPr>
        <w:t>to poverty</w:t>
      </w:r>
      <w:r>
        <w:t xml:space="preserve"> and </w:t>
      </w:r>
      <w:r w:rsidRPr="00C97821">
        <w:rPr>
          <w:b/>
          <w:color w:val="00B050"/>
        </w:rPr>
        <w:t>YES</w:t>
      </w:r>
      <w:r>
        <w:t xml:space="preserve"> </w:t>
      </w:r>
      <w:r w:rsidRPr="00DC589B">
        <w:rPr>
          <w:i/>
        </w:rPr>
        <w:t>to socio-economic value transfer to households</w:t>
      </w:r>
      <w:r w:rsidR="00C97821">
        <w:rPr>
          <w:i/>
        </w:rPr>
        <w:t>!</w:t>
      </w:r>
    </w:p>
    <w:p w:rsidR="00463E7E" w:rsidRDefault="0099383C" w:rsidP="004A4914">
      <w:pPr>
        <w:jc w:val="both"/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2C63436B" wp14:editId="771E1A03">
            <wp:simplePos x="0" y="0"/>
            <wp:positionH relativeFrom="column">
              <wp:posOffset>1790700</wp:posOffset>
            </wp:positionH>
            <wp:positionV relativeFrom="paragraph">
              <wp:posOffset>681990</wp:posOffset>
            </wp:positionV>
            <wp:extent cx="4152900" cy="3150870"/>
            <wp:effectExtent l="0" t="0" r="0" b="0"/>
            <wp:wrapTight wrapText="bothSides">
              <wp:wrapPolygon edited="0">
                <wp:start x="0" y="0"/>
                <wp:lineTo x="0" y="21417"/>
                <wp:lineTo x="21501" y="21417"/>
                <wp:lineTo x="21501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inche with Avocado selected 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2900" cy="3150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02F3" w:rsidRPr="00463E7E">
        <w:t>We</w:t>
      </w:r>
      <w:r w:rsidR="000A02F3">
        <w:t>, at IFA</w:t>
      </w:r>
      <w:r w:rsidR="00264F95">
        <w:t xml:space="preserve"> believe the SHN program has an</w:t>
      </w:r>
      <w:r w:rsidR="000A02F3" w:rsidRPr="00463E7E">
        <w:t xml:space="preserve"> innovative approach </w:t>
      </w:r>
      <w:r w:rsidR="00264F95">
        <w:t xml:space="preserve">that </w:t>
      </w:r>
      <w:r w:rsidR="000A02F3" w:rsidRPr="00463E7E">
        <w:t xml:space="preserve">will not only provide children with more nutritious meals when they are </w:t>
      </w:r>
      <w:r w:rsidR="00264F95">
        <w:t>at</w:t>
      </w:r>
      <w:r w:rsidR="000A02F3" w:rsidRPr="00463E7E">
        <w:t xml:space="preserve"> </w:t>
      </w:r>
      <w:r w:rsidR="00264F95" w:rsidRPr="00463E7E">
        <w:t>school</w:t>
      </w:r>
      <w:r w:rsidR="00264F95">
        <w:t>, but the additional nutritional education and the introduction of diverse food introduced in t</w:t>
      </w:r>
      <w:r w:rsidR="00C97821">
        <w:t xml:space="preserve">his year’s </w:t>
      </w:r>
      <w:r w:rsidR="00347941">
        <w:t>revised school menu</w:t>
      </w:r>
      <w:r w:rsidR="00264F95">
        <w:t xml:space="preserve"> will transfer knowledge to school community households.  The new dishes</w:t>
      </w:r>
      <w:r w:rsidR="00347941">
        <w:t xml:space="preserve"> promote food diversity and ensure the well-being of undernourished children with a well-balanced diet. </w:t>
      </w:r>
      <w:r w:rsidR="00C97821">
        <w:t xml:space="preserve">The healthy recipes </w:t>
      </w:r>
      <w:r w:rsidR="00347941">
        <w:t xml:space="preserve">include </w:t>
      </w:r>
      <w:r w:rsidR="00C97821" w:rsidRPr="00463E7E">
        <w:t>fresh produce</w:t>
      </w:r>
      <w:r w:rsidR="00C97821">
        <w:t>, avocado, peanut butter,</w:t>
      </w:r>
      <w:r w:rsidR="000A02F3">
        <w:t xml:space="preserve"> soya and</w:t>
      </w:r>
      <w:r w:rsidR="00C97821">
        <w:t xml:space="preserve"> </w:t>
      </w:r>
      <w:r w:rsidR="000A02F3">
        <w:t xml:space="preserve">injera (Ethiopian pancake-like bread made from teff grain considered as a superfood). </w:t>
      </w:r>
    </w:p>
    <w:p w:rsidR="00264F95" w:rsidRDefault="00264F95" w:rsidP="00463E7E"/>
    <w:p w:rsidR="000A02F3" w:rsidRPr="00463E7E" w:rsidRDefault="000A02F3" w:rsidP="00463E7E"/>
    <w:p w:rsidR="00463E7E" w:rsidRDefault="00463E7E"/>
    <w:p w:rsidR="0099383C" w:rsidRDefault="0099383C"/>
    <w:p w:rsidR="00A713C5" w:rsidRPr="0099383C" w:rsidRDefault="0099383C" w:rsidP="0099383C">
      <w:pPr>
        <w:jc w:val="center"/>
        <w:rPr>
          <w:b/>
          <w:i/>
        </w:rPr>
      </w:pPr>
      <w:r w:rsidRPr="0099383C">
        <w:rPr>
          <w:b/>
          <w:i/>
          <w:noProof/>
        </w:rPr>
        <w:t>School Children at lunch receiving the first round of de-worming tablets</w:t>
      </w:r>
    </w:p>
    <w:p w:rsidR="0099383C" w:rsidRDefault="0099383C">
      <w:r>
        <w:rPr>
          <w:noProof/>
        </w:rPr>
        <w:drawing>
          <wp:inline distT="0" distB="0" distL="0" distR="0" wp14:anchorId="36E47484" wp14:editId="7556C0B2">
            <wp:extent cx="5943600" cy="36836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83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714E" w:rsidRDefault="0053714E"/>
    <w:p w:rsidR="0053714E" w:rsidRDefault="00825499" w:rsidP="00825499">
      <w:pPr>
        <w:pStyle w:val="Title"/>
        <w:rPr>
          <w:b/>
        </w:rPr>
      </w:pPr>
      <w:r w:rsidRPr="00825499">
        <w:rPr>
          <w:b/>
        </w:rPr>
        <w:t xml:space="preserve">The Devaluation of the Ethiopian currency </w:t>
      </w:r>
    </w:p>
    <w:p w:rsidR="00825499" w:rsidRPr="00825499" w:rsidRDefault="00825499" w:rsidP="00825499"/>
    <w:p w:rsidR="00347941" w:rsidRDefault="0099383C" w:rsidP="004800BC">
      <w:pPr>
        <w:jc w:val="both"/>
        <w:rPr>
          <w:noProof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32E4937B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3124200" cy="2468880"/>
            <wp:effectExtent l="0" t="0" r="0" b="7620"/>
            <wp:wrapTight wrapText="bothSides">
              <wp:wrapPolygon edited="0">
                <wp:start x="0" y="0"/>
                <wp:lineTo x="0" y="21500"/>
                <wp:lineTo x="21468" y="21500"/>
                <wp:lineTo x="21468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2468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5499" w:rsidRPr="00825499">
        <w:rPr>
          <w:noProof/>
        </w:rPr>
        <w:t>Although</w:t>
      </w:r>
      <w:r w:rsidR="00825499">
        <w:rPr>
          <w:color w:val="313132"/>
          <w:sz w:val="30"/>
          <w:szCs w:val="30"/>
          <w:shd w:val="clear" w:color="auto" w:fill="FFFFFF"/>
        </w:rPr>
        <w:t xml:space="preserve"> </w:t>
      </w:r>
      <w:r w:rsidR="00825499" w:rsidRPr="00825499">
        <w:rPr>
          <w:noProof/>
        </w:rPr>
        <w:t>Ethiopia’s economy is one of the fastest growing in Africa, with the IMF expecting a growth rate of 9 perc</w:t>
      </w:r>
      <w:r w:rsidR="00825499">
        <w:rPr>
          <w:noProof/>
        </w:rPr>
        <w:t xml:space="preserve">ent for the 2016/17 fiscal year, Ethiopia devalued its currency by 15% against the dollar to boost export. This means the purchasing power of the Ethiopian Birr is lowered by 15%. </w:t>
      </w:r>
    </w:p>
    <w:p w:rsidR="00DA68D4" w:rsidRPr="004800BC" w:rsidRDefault="004800BC" w:rsidP="004800BC">
      <w:pPr>
        <w:shd w:val="clear" w:color="auto" w:fill="FFFFFF"/>
        <w:spacing w:after="150" w:line="240" w:lineRule="auto"/>
        <w:jc w:val="both"/>
        <w:rPr>
          <w:noProof/>
        </w:rPr>
      </w:pPr>
      <w:r w:rsidRPr="004800BC">
        <w:rPr>
          <w:noProof/>
        </w:rPr>
        <w:t>IFA</w:t>
      </w:r>
      <w:r>
        <w:rPr>
          <w:noProof/>
        </w:rPr>
        <w:t>,</w:t>
      </w:r>
      <w:r w:rsidRPr="004800BC">
        <w:rPr>
          <w:noProof/>
        </w:rPr>
        <w:t xml:space="preserve"> like all development actors is monitoring the rate of general and food commodity inflation rates </w:t>
      </w:r>
      <w:r w:rsidR="00DA68D4" w:rsidRPr="00DA68D4">
        <w:rPr>
          <w:noProof/>
        </w:rPr>
        <w:t xml:space="preserve">which </w:t>
      </w:r>
      <w:r w:rsidRPr="004800BC">
        <w:rPr>
          <w:noProof/>
        </w:rPr>
        <w:t>are closely linked to devaluation and currency exchange rate fluctuations</w:t>
      </w:r>
      <w:r>
        <w:rPr>
          <w:noProof/>
        </w:rPr>
        <w:t>. See figure below depicting food inflation rate prior to the devaluation of the Ethiopian Birr.</w:t>
      </w:r>
    </w:p>
    <w:p w:rsidR="00DA68D4" w:rsidRDefault="00DA68D4">
      <w:pPr>
        <w:rPr>
          <w:noProof/>
        </w:rPr>
      </w:pPr>
    </w:p>
    <w:p w:rsidR="0053714E" w:rsidRDefault="0053714E"/>
    <w:p w:rsidR="004800BC" w:rsidRDefault="004800BC">
      <w:r>
        <w:rPr>
          <w:noProof/>
        </w:rPr>
        <w:drawing>
          <wp:inline distT="0" distB="0" distL="0" distR="0" wp14:anchorId="190F8AB0" wp14:editId="04483412">
            <wp:extent cx="5943600" cy="2831465"/>
            <wp:effectExtent l="0" t="0" r="0" b="698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31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00BC" w:rsidRDefault="004800BC">
      <w:r>
        <w:t>In light of this it is encouraging to realize the investment returns in the area of nutrition.</w:t>
      </w:r>
    </w:p>
    <w:p w:rsidR="00C642D2" w:rsidRDefault="00C642D2">
      <w:r>
        <w:rPr>
          <w:noProof/>
        </w:rPr>
        <w:drawing>
          <wp:inline distT="0" distB="0" distL="0" distR="0" wp14:anchorId="0AE8478C" wp14:editId="426AFDE0">
            <wp:extent cx="5572125" cy="2733675"/>
            <wp:effectExtent l="0" t="0" r="9525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72125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468B" w:rsidRPr="004800BC" w:rsidRDefault="004800BC" w:rsidP="004800BC">
      <w:pPr>
        <w:spacing w:after="0"/>
        <w:rPr>
          <w:i/>
          <w:sz w:val="18"/>
        </w:rPr>
      </w:pPr>
      <w:r w:rsidRPr="004800BC">
        <w:rPr>
          <w:i/>
          <w:sz w:val="18"/>
        </w:rPr>
        <w:t>Source World Food Program</w:t>
      </w:r>
    </w:p>
    <w:p w:rsidR="00347941" w:rsidRPr="004A4914" w:rsidRDefault="004A4914" w:rsidP="004A4914">
      <w:pPr>
        <w:pStyle w:val="Title"/>
        <w:spacing w:after="240"/>
        <w:rPr>
          <w:b/>
        </w:rPr>
      </w:pPr>
      <w:r w:rsidRPr="004A4914">
        <w:rPr>
          <w:b/>
        </w:rPr>
        <w:t xml:space="preserve">IFA Welcomes </w:t>
      </w:r>
      <w:r>
        <w:rPr>
          <w:b/>
        </w:rPr>
        <w:t xml:space="preserve">Your </w:t>
      </w:r>
      <w:r w:rsidR="004800BC" w:rsidRPr="004A4914">
        <w:rPr>
          <w:b/>
        </w:rPr>
        <w:t xml:space="preserve">Year-End Giving </w:t>
      </w:r>
      <w:bookmarkStart w:id="0" w:name="_GoBack"/>
      <w:bookmarkEnd w:id="0"/>
    </w:p>
    <w:p w:rsidR="004A4914" w:rsidRDefault="004A4914" w:rsidP="004A4914">
      <w:pPr>
        <w:spacing w:before="240"/>
      </w:pPr>
      <w:r>
        <w:t xml:space="preserve">Your </w:t>
      </w:r>
      <w:r w:rsidR="00347941" w:rsidRPr="0079193C">
        <w:t>sup</w:t>
      </w:r>
      <w:r>
        <w:t>port for</w:t>
      </w:r>
      <w:r w:rsidR="00347941" w:rsidRPr="0079193C">
        <w:t xml:space="preserve"> our efforts with gifts of time, talent and financial </w:t>
      </w:r>
      <w:r>
        <w:t>contribution</w:t>
      </w:r>
      <w:r w:rsidR="00347941" w:rsidRPr="0079193C">
        <w:t xml:space="preserve"> since our inception in 200</w:t>
      </w:r>
      <w:r>
        <w:t xml:space="preserve">6 </w:t>
      </w:r>
      <w:r w:rsidR="00347941" w:rsidRPr="0079193C">
        <w:t xml:space="preserve">is needed now more than ever to ensure that </w:t>
      </w:r>
      <w:r w:rsidRPr="0079193C">
        <w:t>our</w:t>
      </w:r>
      <w:r w:rsidR="00347941">
        <w:t xml:space="preserve"> p</w:t>
      </w:r>
      <w:r w:rsidR="00347941" w:rsidRPr="0079193C">
        <w:t>rogram</w:t>
      </w:r>
      <w:r w:rsidR="00347941">
        <w:t>s</w:t>
      </w:r>
      <w:r>
        <w:t xml:space="preserve"> continues to serve those </w:t>
      </w:r>
      <w:r w:rsidR="00347941" w:rsidRPr="0079193C">
        <w:t xml:space="preserve">most </w:t>
      </w:r>
      <w:r>
        <w:t xml:space="preserve">in </w:t>
      </w:r>
      <w:r w:rsidR="00347941" w:rsidRPr="0079193C">
        <w:t>need.</w:t>
      </w:r>
    </w:p>
    <w:p w:rsidR="00347941" w:rsidRDefault="004A4914" w:rsidP="004A4914">
      <w:pPr>
        <w:spacing w:before="240"/>
        <w:jc w:val="center"/>
      </w:pPr>
      <w:r w:rsidRPr="004A4914">
        <w:rPr>
          <w:rFonts w:ascii="Lucida Calligraphy" w:hAnsi="Lucida Calligraphy"/>
          <w:color w:val="FF0000"/>
          <w:sz w:val="36"/>
        </w:rPr>
        <w:t>Wishing You Happy Holidays</w:t>
      </w:r>
    </w:p>
    <w:sectPr w:rsidR="0034794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Ubuntu">
    <w:altName w:val="Cambria"/>
    <w:panose1 w:val="00000000000000000000"/>
    <w:charset w:val="00"/>
    <w:family w:val="roman"/>
    <w:notTrueType/>
    <w:pitch w:val="default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157D22"/>
    <w:multiLevelType w:val="hybridMultilevel"/>
    <w:tmpl w:val="B706F9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706730A"/>
    <w:multiLevelType w:val="hybridMultilevel"/>
    <w:tmpl w:val="70F85CB2"/>
    <w:lvl w:ilvl="0" w:tplc="F9DC16D0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2583"/>
    <w:rsid w:val="000A02F3"/>
    <w:rsid w:val="00264F95"/>
    <w:rsid w:val="00347941"/>
    <w:rsid w:val="003A2159"/>
    <w:rsid w:val="00463E7E"/>
    <w:rsid w:val="004800BC"/>
    <w:rsid w:val="004A4914"/>
    <w:rsid w:val="0053714E"/>
    <w:rsid w:val="00537981"/>
    <w:rsid w:val="00584049"/>
    <w:rsid w:val="006C77AC"/>
    <w:rsid w:val="00825499"/>
    <w:rsid w:val="00866A4E"/>
    <w:rsid w:val="008C2583"/>
    <w:rsid w:val="008D33F5"/>
    <w:rsid w:val="0099383C"/>
    <w:rsid w:val="009A468B"/>
    <w:rsid w:val="009B615F"/>
    <w:rsid w:val="00A713C5"/>
    <w:rsid w:val="00A9223B"/>
    <w:rsid w:val="00C642D2"/>
    <w:rsid w:val="00C97821"/>
    <w:rsid w:val="00DA68D4"/>
    <w:rsid w:val="00DC589B"/>
    <w:rsid w:val="00E766F4"/>
    <w:rsid w:val="00ED49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A5823D"/>
  <w15:chartTrackingRefBased/>
  <w15:docId w15:val="{2EC36083-7EC9-47BA-8280-81F21EA641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66A4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uthor">
    <w:name w:val="author"/>
    <w:basedOn w:val="DefaultParagraphFont"/>
    <w:rsid w:val="008C2583"/>
  </w:style>
  <w:style w:type="character" w:styleId="Emphasis">
    <w:name w:val="Emphasis"/>
    <w:basedOn w:val="DefaultParagraphFont"/>
    <w:uiPriority w:val="20"/>
    <w:qFormat/>
    <w:rsid w:val="008C2583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866A4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PlaceholderText">
    <w:name w:val="Placeholder Text"/>
    <w:basedOn w:val="DefaultParagraphFont"/>
    <w:uiPriority w:val="99"/>
    <w:semiHidden/>
    <w:rsid w:val="00347941"/>
    <w:rPr>
      <w:color w:val="808080"/>
    </w:rPr>
  </w:style>
  <w:style w:type="character" w:styleId="CommentReference">
    <w:name w:val="annotation reference"/>
    <w:basedOn w:val="DefaultParagraphFont"/>
    <w:uiPriority w:val="99"/>
    <w:semiHidden/>
    <w:unhideWhenUsed/>
    <w:rsid w:val="0034794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4794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4794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4794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47941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479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7941"/>
    <w:rPr>
      <w:rFonts w:ascii="Segoe UI" w:hAnsi="Segoe UI" w:cs="Segoe UI"/>
      <w:sz w:val="18"/>
      <w:szCs w:val="18"/>
    </w:rPr>
  </w:style>
  <w:style w:type="paragraph" w:styleId="NoSpacing">
    <w:name w:val="No Spacing"/>
    <w:link w:val="NoSpacingChar"/>
    <w:uiPriority w:val="1"/>
    <w:qFormat/>
    <w:rsid w:val="00347941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347941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347941"/>
    <w:pPr>
      <w:ind w:left="720"/>
      <w:contextualSpacing/>
    </w:pPr>
  </w:style>
  <w:style w:type="paragraph" w:styleId="Title">
    <w:name w:val="Title"/>
    <w:basedOn w:val="Normal"/>
    <w:next w:val="Normal"/>
    <w:link w:val="TitleChar"/>
    <w:uiPriority w:val="10"/>
    <w:qFormat/>
    <w:rsid w:val="00347941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4794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NormalWeb">
    <w:name w:val="Normal (Web)"/>
    <w:basedOn w:val="Normal"/>
    <w:uiPriority w:val="99"/>
    <w:semiHidden/>
    <w:unhideWhenUsed/>
    <w:rsid w:val="00DA68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2akit">
    <w:name w:val="a2a_kit"/>
    <w:basedOn w:val="DefaultParagraphFont"/>
    <w:rsid w:val="00DA68D4"/>
  </w:style>
  <w:style w:type="character" w:customStyle="1" w:styleId="a2alabel">
    <w:name w:val="a2a_label"/>
    <w:basedOn w:val="DefaultParagraphFont"/>
    <w:rsid w:val="00DA68D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8750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77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76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17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8470</TotalTime>
  <Pages>3</Pages>
  <Words>373</Words>
  <Characters>2129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dcterms:created xsi:type="dcterms:W3CDTF">2017-10-27T08:41:00Z</dcterms:created>
  <dcterms:modified xsi:type="dcterms:W3CDTF">2017-11-28T09:16:00Z</dcterms:modified>
</cp:coreProperties>
</file>